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"/>
        <w:tblW w:w="11597" w:type="dxa"/>
        <w:tblLook w:val="04A0"/>
      </w:tblPr>
      <w:tblGrid>
        <w:gridCol w:w="1312"/>
        <w:gridCol w:w="257"/>
        <w:gridCol w:w="659"/>
        <w:gridCol w:w="2434"/>
        <w:gridCol w:w="94"/>
        <w:gridCol w:w="6841"/>
      </w:tblGrid>
      <w:tr w:rsidR="005D736F" w:rsidRPr="00BA7689" w:rsidTr="002179DA">
        <w:trPr>
          <w:trHeight w:val="499"/>
        </w:trPr>
        <w:tc>
          <w:tcPr>
            <w:tcW w:w="11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21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Govt. College, Safidon (Jind)-126112</w:t>
            </w:r>
          </w:p>
        </w:tc>
      </w:tr>
      <w:tr w:rsidR="005D736F" w:rsidRPr="00BA7689" w:rsidTr="002179DA">
        <w:trPr>
          <w:trHeight w:val="499"/>
        </w:trPr>
        <w:tc>
          <w:tcPr>
            <w:tcW w:w="11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3F7365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Session: 2024-25</w:t>
            </w:r>
            <w:r w:rsidR="005D736F"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(Even Semester)</w:t>
            </w:r>
          </w:p>
        </w:tc>
      </w:tr>
      <w:tr w:rsidR="005D736F" w:rsidRPr="00BA7689" w:rsidTr="002179DA">
        <w:trPr>
          <w:trHeight w:val="499"/>
        </w:trPr>
        <w:tc>
          <w:tcPr>
            <w:tcW w:w="11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Class: B.com 6</w:t>
            </w:r>
            <w:r w:rsidRPr="0072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Sem</w:t>
            </w:r>
          </w:p>
        </w:tc>
      </w:tr>
      <w:tr w:rsidR="005D736F" w:rsidRPr="00BA7689" w:rsidTr="002179DA">
        <w:trPr>
          <w:trHeight w:val="499"/>
        </w:trPr>
        <w:tc>
          <w:tcPr>
            <w:tcW w:w="11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Teacher: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Parveen Kumar</w:t>
            </w: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Subject: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Income Tax-II</w:t>
            </w:r>
          </w:p>
        </w:tc>
      </w:tr>
      <w:tr w:rsidR="005D736F" w:rsidRPr="00BA7689" w:rsidTr="002179DA">
        <w:trPr>
          <w:trHeight w:val="25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353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44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C9779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Deduction Under Section 80C to 80U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35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Computation of Total Income and Tax Liabilities of Individual 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35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Computation of Total Income and Tax Liabilities of HUF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42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C9779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Computation of Total Income and Tax Liabilities of Firms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36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E25032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Computation of Total Income and Tax Liabilities of Company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398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Income Tax Authorities and their Powers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40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Assessment Procedure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42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C9779F" w:rsidRDefault="00C9779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Deduction of Tax at Source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44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Advance Payment of Tax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47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Default="005D736F" w:rsidP="003F736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Recovery of Tax</w:t>
            </w:r>
            <w:r w:rsidR="003F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3F7365"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Refund of Tax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488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E25032" w:rsidRDefault="00E25032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Appeals to Different Authorities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33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E25032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Permanent Account Number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35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Assignment and Test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36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Penalties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308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Prosecution</w:t>
            </w:r>
          </w:p>
          <w:p w:rsidR="005D736F" w:rsidRPr="005D736F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365" w:rsidRPr="00BA7689" w:rsidTr="002179DA">
        <w:trPr>
          <w:trHeight w:val="2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65" w:rsidRPr="005D736F" w:rsidRDefault="003F7365" w:rsidP="003F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65" w:rsidRPr="005D736F" w:rsidRDefault="003F7365" w:rsidP="003F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65" w:rsidRPr="00E25032" w:rsidRDefault="003F7365" w:rsidP="003F7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65" w:rsidRDefault="003F7365" w:rsidP="003F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Revision and their Provisions</w:t>
            </w:r>
          </w:p>
          <w:p w:rsidR="003F7365" w:rsidRPr="005D736F" w:rsidRDefault="003F7365" w:rsidP="003F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365" w:rsidRPr="00BA7689" w:rsidTr="002179DA">
        <w:trPr>
          <w:trHeight w:val="7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65" w:rsidRPr="005D736F" w:rsidRDefault="003F7365" w:rsidP="003F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65" w:rsidRPr="005D736F" w:rsidRDefault="003F7365" w:rsidP="003F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65" w:rsidRPr="005D736F" w:rsidRDefault="003F7365" w:rsidP="003F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65" w:rsidRDefault="003F7365" w:rsidP="003F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 and Assignment </w:t>
            </w:r>
          </w:p>
          <w:p w:rsidR="003F7365" w:rsidRPr="005D736F" w:rsidRDefault="003F7365" w:rsidP="003F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499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499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ind w:left="-20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653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499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6F" w:rsidRPr="00BA7689" w:rsidTr="002179DA">
        <w:trPr>
          <w:trHeight w:val="499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36F" w:rsidRPr="00BA7689" w:rsidRDefault="005D736F" w:rsidP="005D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608"/>
        <w:tblOverlap w:val="never"/>
        <w:tblW w:w="10935" w:type="dxa"/>
        <w:tblLook w:val="04A0"/>
      </w:tblPr>
      <w:tblGrid>
        <w:gridCol w:w="1017"/>
        <w:gridCol w:w="266"/>
        <w:gridCol w:w="2946"/>
        <w:gridCol w:w="6706"/>
      </w:tblGrid>
      <w:tr w:rsidR="002179DA" w:rsidRPr="00BA7689" w:rsidTr="00C3680B">
        <w:trPr>
          <w:trHeight w:val="500"/>
        </w:trPr>
        <w:tc>
          <w:tcPr>
            <w:tcW w:w="10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21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lastRenderedPageBreak/>
              <w:t>Govt. College, Safidon (Jind)-126112</w:t>
            </w:r>
          </w:p>
        </w:tc>
      </w:tr>
      <w:tr w:rsidR="002179DA" w:rsidRPr="00BA7689" w:rsidTr="00C3680B">
        <w:trPr>
          <w:trHeight w:val="500"/>
        </w:trPr>
        <w:tc>
          <w:tcPr>
            <w:tcW w:w="10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6532E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Session: 2024-25</w:t>
            </w:r>
            <w:r w:rsidR="002179DA"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(Even Semester)</w:t>
            </w:r>
          </w:p>
        </w:tc>
      </w:tr>
      <w:tr w:rsidR="002179DA" w:rsidRPr="00BA7689" w:rsidTr="00C3680B">
        <w:trPr>
          <w:trHeight w:val="500"/>
        </w:trPr>
        <w:tc>
          <w:tcPr>
            <w:tcW w:w="10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M.Com- 4th Sem</w:t>
            </w:r>
          </w:p>
        </w:tc>
      </w:tr>
      <w:tr w:rsidR="002179DA" w:rsidRPr="00BA7689" w:rsidTr="00C3680B">
        <w:trPr>
          <w:trHeight w:val="500"/>
        </w:trPr>
        <w:tc>
          <w:tcPr>
            <w:tcW w:w="10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ame of the Teacher: Dr. Parveen Kumar</w:t>
            </w: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Subject: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Corp. Tax Planning</w:t>
            </w:r>
          </w:p>
        </w:tc>
      </w:tr>
      <w:tr w:rsidR="002179DA" w:rsidRPr="00BA7689" w:rsidTr="00C3680B">
        <w:trPr>
          <w:trHeight w:val="25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516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2179DA" w:rsidRPr="00D67D51" w:rsidTr="00C3680B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9658E9" w:rsidRDefault="006532E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Tax Planning and Tax Management</w:t>
            </w:r>
          </w:p>
          <w:p w:rsidR="000F52EB" w:rsidRPr="00D67D51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991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Evasion and Tax Avoidance</w:t>
            </w:r>
          </w:p>
          <w:p w:rsidR="000F52EB" w:rsidRPr="00BA7689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991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 of Companies and Residential Status of Companies</w:t>
            </w:r>
          </w:p>
          <w:p w:rsidR="000F52EB" w:rsidRPr="00BA7689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6532EA" w:rsidRDefault="006532E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 and Tax on Distributed Profits</w:t>
            </w:r>
          </w:p>
          <w:p w:rsidR="000F52EB" w:rsidRPr="00BA7689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26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Planning with Reference to Setting up of New Business</w:t>
            </w:r>
          </w:p>
          <w:p w:rsidR="000F52EB" w:rsidRPr="00BA7689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53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9658E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991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Planning with Reference to Financial Management Decision</w:t>
            </w:r>
          </w:p>
          <w:p w:rsidR="000F52EB" w:rsidRPr="00BA7689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38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Planning with Reference to Sale of Scientific Research Assets</w:t>
            </w:r>
          </w:p>
          <w:p w:rsidR="000F52EB" w:rsidRPr="00BA7689" w:rsidRDefault="000F52E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9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6532EA" w:rsidRDefault="006532E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B3538D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or Buy</w:t>
            </w:r>
          </w:p>
          <w:p w:rsidR="005A3242" w:rsidRPr="00BA7689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B3538D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 or Lease</w:t>
            </w:r>
          </w:p>
          <w:p w:rsidR="005A3242" w:rsidRPr="00BA7689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B3538D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Planning with Reference to Employees Remuneration</w:t>
            </w:r>
          </w:p>
          <w:p w:rsidR="005A3242" w:rsidRPr="00BA7689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8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9658E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B3538D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Planning with Reference to Receipt of Insurance Commission</w:t>
            </w:r>
          </w:p>
          <w:p w:rsidR="005A3242" w:rsidRPr="00BA7689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5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6532EA" w:rsidRDefault="006532E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Pr="00BA7689" w:rsidRDefault="00B3538D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Tax Planning with Reference to Distribution of assets at the time of Liquidation </w:t>
            </w:r>
          </w:p>
        </w:tc>
      </w:tr>
      <w:tr w:rsidR="002179DA" w:rsidRPr="00BA7689" w:rsidTr="00C3680B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5A3242" w:rsidP="000A7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Double Taxation Relief</w:t>
            </w:r>
            <w:r w:rsidR="000A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 Transfer Pricing Provision </w:t>
            </w:r>
          </w:p>
          <w:p w:rsidR="005A3242" w:rsidRPr="00BA7689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5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42" w:rsidRDefault="000A7731" w:rsidP="000A7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and Test</w:t>
            </w:r>
          </w:p>
          <w:p w:rsidR="000A7731" w:rsidRPr="00BA7689" w:rsidRDefault="000A7731" w:rsidP="000A7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8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9658E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Advance Rulings and Advance Pricing Agreement </w:t>
            </w:r>
          </w:p>
          <w:p w:rsidR="005A3242" w:rsidRPr="00BA7689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38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581A3F" w:rsidRDefault="00581A3F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May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Planning with Reference to Business Restructuring</w:t>
            </w:r>
          </w:p>
          <w:p w:rsidR="005A3242" w:rsidRPr="00BA7689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242" w:rsidRPr="00BA7689" w:rsidTr="00C3680B">
        <w:trPr>
          <w:trHeight w:val="47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42" w:rsidRPr="00BA7689" w:rsidRDefault="005A324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42" w:rsidRPr="00BA7689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42" w:rsidRPr="00BA7689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42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Slump Sale, Conversion of Company into LLP</w:t>
            </w:r>
          </w:p>
          <w:p w:rsidR="005A3242" w:rsidRPr="00BA7689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7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 of Assets between Holding and Subsidiary Companies</w:t>
            </w:r>
          </w:p>
          <w:p w:rsidR="005A3242" w:rsidRPr="00BA7689" w:rsidRDefault="005A324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500"/>
        </w:trPr>
        <w:tc>
          <w:tcPr>
            <w:tcW w:w="10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2179DA" w:rsidRPr="00BA7689" w:rsidTr="00C3680B">
        <w:trPr>
          <w:trHeight w:val="500"/>
        </w:trPr>
        <w:tc>
          <w:tcPr>
            <w:tcW w:w="10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EB" w:rsidRPr="00BA7689" w:rsidRDefault="000F52EB" w:rsidP="000A7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79DA" w:rsidRPr="00BA7689" w:rsidTr="00C3680B">
        <w:trPr>
          <w:trHeight w:val="500"/>
        </w:trPr>
        <w:tc>
          <w:tcPr>
            <w:tcW w:w="10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8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10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4"/>
              </w:rPr>
              <w:t>Govt. College, Safidon (Jind)-126112</w:t>
            </w:r>
          </w:p>
        </w:tc>
      </w:tr>
      <w:tr w:rsidR="002179DA" w:rsidRPr="00BA7689" w:rsidTr="00C3680B">
        <w:trPr>
          <w:trHeight w:val="500"/>
        </w:trPr>
        <w:tc>
          <w:tcPr>
            <w:tcW w:w="10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Default="00056CAD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Session: 2024-25</w:t>
            </w:r>
            <w:r w:rsidR="002179DA"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(Even Semester)</w:t>
            </w:r>
          </w:p>
          <w:p w:rsidR="002179DA" w:rsidRDefault="002179DA" w:rsidP="00217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                                                                                        M.Com- 4</w:t>
            </w:r>
            <w:r w:rsidRPr="0021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Sem</w:t>
            </w:r>
          </w:p>
          <w:p w:rsidR="002179DA" w:rsidRPr="00BA7689" w:rsidRDefault="002179DA" w:rsidP="00217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Name of the Teacher: Dr. Parveen Kumar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                     Subject: Working Capital Management</w:t>
            </w:r>
          </w:p>
        </w:tc>
      </w:tr>
      <w:tr w:rsidR="002179DA" w:rsidRPr="00BA7689" w:rsidTr="00105192">
        <w:trPr>
          <w:trHeight w:val="8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2179DA" w:rsidRPr="00D67D51" w:rsidTr="00C3680B">
        <w:trPr>
          <w:trHeight w:val="44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9658E9" w:rsidRDefault="00056CAD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FC355D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Concept, Importance and Types of Working Capital (WC)</w:t>
            </w:r>
          </w:p>
          <w:p w:rsidR="000A7731" w:rsidRPr="00D67D51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35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991" w:rsidRDefault="00FC355D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Factors Determining WC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35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991" w:rsidRDefault="00FC355D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WC Requirement Estimation 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35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056CAD" w:rsidRDefault="00056CAD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FC355D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Financing of WC and WC Financing Mix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FC355D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Dahejia and Tondon Committee Reports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9658E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991" w:rsidRDefault="00FC355D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Chore and Marathe Committee Reports 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FC355D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Chakravarty and Kannan Committee Reports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35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056CAD" w:rsidRDefault="00056CAD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FC355D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 Management Models and Cash Cycle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FC355D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 Concentration Strategies and Disbursement Tools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Determining the Optimum level of Cash Balances 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9658E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Managing Corporate Liquidity and Financial Flexibility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056CAD" w:rsidRDefault="00056CAD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Determining the Appropriate Receivable Policy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4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Marginal Analysis and Credit Analysis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42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Discriminate and Sequential Analysis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50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9658E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Inventory Management and Valuation 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9DA" w:rsidRPr="00BA7689" w:rsidTr="00C3680B">
        <w:trPr>
          <w:trHeight w:val="33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DA" w:rsidRPr="00BA7689" w:rsidRDefault="002179DA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DA" w:rsidRPr="00581A3F" w:rsidRDefault="00581A3F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May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91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Inventory Control Techniques and Just in Time </w:t>
            </w:r>
          </w:p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731" w:rsidRPr="00BA7689" w:rsidTr="00C3680B">
        <w:trPr>
          <w:trHeight w:val="44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731" w:rsidRPr="00BA7689" w:rsidRDefault="000A7731" w:rsidP="0021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731" w:rsidRPr="00BA7689" w:rsidRDefault="000A7731" w:rsidP="0021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731" w:rsidRDefault="000A7731" w:rsidP="000A7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and Test</w:t>
            </w:r>
          </w:p>
          <w:p w:rsidR="000A7731" w:rsidRDefault="000A7731" w:rsidP="000A7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5192" w:rsidRDefault="00105192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-608"/>
        <w:tblOverlap w:val="never"/>
        <w:tblW w:w="10935" w:type="dxa"/>
        <w:tblLook w:val="04A0"/>
      </w:tblPr>
      <w:tblGrid>
        <w:gridCol w:w="1017"/>
        <w:gridCol w:w="266"/>
        <w:gridCol w:w="2946"/>
        <w:gridCol w:w="6706"/>
      </w:tblGrid>
      <w:tr w:rsidR="00105192" w:rsidRPr="00BA7689" w:rsidTr="00105192">
        <w:trPr>
          <w:trHeight w:val="500"/>
        </w:trPr>
        <w:tc>
          <w:tcPr>
            <w:tcW w:w="10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21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lastRenderedPageBreak/>
              <w:t>Govt. College, Safidon (Jind)-126112</w:t>
            </w:r>
          </w:p>
        </w:tc>
      </w:tr>
      <w:tr w:rsidR="00105192" w:rsidRPr="00BA7689" w:rsidTr="00105192">
        <w:trPr>
          <w:trHeight w:val="500"/>
        </w:trPr>
        <w:tc>
          <w:tcPr>
            <w:tcW w:w="10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92" w:rsidRPr="00BA7689" w:rsidRDefault="003E17F6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Session: 2024-25</w:t>
            </w:r>
            <w:r w:rsidR="00105192"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(Even Semester)</w:t>
            </w:r>
          </w:p>
        </w:tc>
      </w:tr>
      <w:tr w:rsidR="00105192" w:rsidRPr="00BA7689" w:rsidTr="00105192">
        <w:trPr>
          <w:trHeight w:val="500"/>
        </w:trPr>
        <w:tc>
          <w:tcPr>
            <w:tcW w:w="10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M.Com- 6th Sem</w:t>
            </w:r>
          </w:p>
        </w:tc>
      </w:tr>
      <w:tr w:rsidR="00105192" w:rsidRPr="00BA7689" w:rsidTr="00105192">
        <w:trPr>
          <w:trHeight w:val="500"/>
        </w:trPr>
        <w:tc>
          <w:tcPr>
            <w:tcW w:w="10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ame of the Teacher: Dr. Parveen Kumar</w:t>
            </w: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Subject: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Mgt. Accounting</w:t>
            </w:r>
          </w:p>
        </w:tc>
      </w:tr>
      <w:tr w:rsidR="00105192" w:rsidRPr="00BA7689" w:rsidTr="00105192">
        <w:trPr>
          <w:trHeight w:val="25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516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105192" w:rsidRPr="00D67D51" w:rsidTr="00105192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9658E9" w:rsidRDefault="00FC6C0F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882B15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Management Accounting- Scope, Concept and Significance</w:t>
            </w:r>
          </w:p>
          <w:p w:rsidR="00105192" w:rsidRPr="00D67D51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Default="00882B15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Mgt. Accounting Techniques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Default="00882B15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Difference between Mgt Accounting Vs Financial Accounting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4E1391" w:rsidRDefault="00FC6C0F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882B15" w:rsidP="008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Difference between Mgt Accounting Vs Cost Accounting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26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882B15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Reporting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53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9658E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Default="00882B15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Information System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38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882B15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Analysis of Financial Statement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9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4E1391" w:rsidRDefault="00FC6C0F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A206F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Techniques of Analysis of Financial Statement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A206F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Cash flow Statement 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A206F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 and Methods of CFS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8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9658E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A206F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 Flow Statement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5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4E1391" w:rsidRDefault="004E1391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A206F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 and Methods of FFS</w:t>
            </w:r>
          </w:p>
          <w:p w:rsidR="00A206FB" w:rsidRPr="00BA7689" w:rsidRDefault="00A206F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4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A206F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Marginal Costing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5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A206F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Tools of Marginal Costing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8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9658E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A206F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Marginal Costing Vs Absorption Costing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38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581A3F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May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A206F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Budgetary and Budgetary Control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7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A206F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Methods and Types of Budget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192" w:rsidRPr="00BA7689" w:rsidTr="00105192">
        <w:trPr>
          <w:trHeight w:val="47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92" w:rsidRDefault="00A206FB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 of Budgetary Control</w:t>
            </w:r>
          </w:p>
          <w:p w:rsidR="00105192" w:rsidRPr="00BA7689" w:rsidRDefault="00105192" w:rsidP="0010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5192" w:rsidRDefault="00105192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page" w:horzAnchor="margin" w:tblpXSpec="center" w:tblpY="331"/>
        <w:tblW w:w="11597" w:type="dxa"/>
        <w:tblLook w:val="04A0"/>
      </w:tblPr>
      <w:tblGrid>
        <w:gridCol w:w="1312"/>
        <w:gridCol w:w="257"/>
        <w:gridCol w:w="3187"/>
        <w:gridCol w:w="6841"/>
      </w:tblGrid>
      <w:tr w:rsidR="006532EA" w:rsidRPr="00BA7689" w:rsidTr="004742A2">
        <w:trPr>
          <w:trHeight w:val="499"/>
        </w:trPr>
        <w:tc>
          <w:tcPr>
            <w:tcW w:w="1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EA" w:rsidRPr="00BA7689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6532EA" w:rsidRPr="00BA7689" w:rsidTr="004742A2">
        <w:trPr>
          <w:trHeight w:val="499"/>
        </w:trPr>
        <w:tc>
          <w:tcPr>
            <w:tcW w:w="1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EA" w:rsidRPr="006532EA" w:rsidRDefault="006532EA" w:rsidP="0065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</w:rPr>
            </w:pPr>
            <w:r w:rsidRPr="0065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</w:rPr>
              <w:lastRenderedPageBreak/>
              <w:t>Govt. College, Safidon (Jind)-26112</w:t>
            </w:r>
          </w:p>
          <w:p w:rsidR="006532EA" w:rsidRPr="00BA7689" w:rsidRDefault="006532EA" w:rsidP="00653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Session: 2024-25</w:t>
            </w: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(Even Semester)</w:t>
            </w:r>
          </w:p>
        </w:tc>
      </w:tr>
      <w:tr w:rsidR="006532EA" w:rsidRPr="00BA7689" w:rsidTr="004742A2">
        <w:trPr>
          <w:trHeight w:val="499"/>
        </w:trPr>
        <w:tc>
          <w:tcPr>
            <w:tcW w:w="1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EA" w:rsidRPr="00BA7689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Class: B.com 4</w:t>
            </w:r>
            <w:r w:rsidRPr="0072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Sem</w:t>
            </w:r>
          </w:p>
        </w:tc>
      </w:tr>
      <w:tr w:rsidR="006532EA" w:rsidRPr="00BA7689" w:rsidTr="004742A2">
        <w:trPr>
          <w:trHeight w:val="499"/>
        </w:trPr>
        <w:tc>
          <w:tcPr>
            <w:tcW w:w="1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EA" w:rsidRPr="00BA7689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Teacher: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Parveen Kumar</w:t>
            </w: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Subject: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Income Tax-II</w:t>
            </w:r>
          </w:p>
        </w:tc>
      </w:tr>
      <w:tr w:rsidR="006532EA" w:rsidRPr="00BA7689" w:rsidTr="004742A2">
        <w:trPr>
          <w:trHeight w:val="25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EA" w:rsidRPr="00BA7689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EA" w:rsidRPr="00BA7689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EA" w:rsidRPr="00BA7689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EA" w:rsidRPr="00BA7689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353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44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Deduction Under Section 80C to 80U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35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Computation of Total Income and Tax Liabilities of Individual 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35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Computation of Total Income and Tax Liabilities of HUF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42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Computation of Total Income and Tax Liabilities of Firms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36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E25032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Computation of Total Income and Tax Liabilities of Company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398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Income Tax Authorities and their Powers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40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Assessment Procedure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42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C9779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Deduction of Tax at Source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44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Advance Payment of Tax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47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Recovery of Tax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Refund of Tax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488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E25032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Appeals to Different Authorities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33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E25032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Permanent Account Number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35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Assignment and Test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36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Penalties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308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Prosecution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2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E25032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Revision and their Provisions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7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A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 and Assignment </w:t>
            </w:r>
          </w:p>
          <w:p w:rsidR="006532EA" w:rsidRPr="005D736F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2EA" w:rsidRPr="00BA7689" w:rsidTr="004742A2">
        <w:trPr>
          <w:trHeight w:val="499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EA" w:rsidRPr="00BA7689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2EA" w:rsidRPr="00BA7689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EA" w:rsidRPr="00BA7689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EA" w:rsidRPr="00BA7689" w:rsidRDefault="006532EA" w:rsidP="0047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BA7689" w:rsidTr="002C4E51">
        <w:trPr>
          <w:trHeight w:val="499"/>
        </w:trPr>
        <w:tc>
          <w:tcPr>
            <w:tcW w:w="1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9DA" w:rsidRPr="006532EA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</w:rPr>
            </w:pPr>
            <w:r w:rsidRPr="0065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</w:rPr>
              <w:lastRenderedPageBreak/>
              <w:t>Govt. College, Safidon (Jind)-26112</w:t>
            </w:r>
          </w:p>
          <w:p w:rsidR="005409DA" w:rsidRPr="00BA7689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Session: 2024-25</w:t>
            </w: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(Even Semester)</w:t>
            </w:r>
          </w:p>
        </w:tc>
      </w:tr>
      <w:tr w:rsidR="005409DA" w:rsidRPr="00BA7689" w:rsidTr="002C4E51">
        <w:trPr>
          <w:trHeight w:val="499"/>
        </w:trPr>
        <w:tc>
          <w:tcPr>
            <w:tcW w:w="1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9DA" w:rsidRPr="00BA7689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Class: B.com 4</w:t>
            </w:r>
            <w:r w:rsidRPr="0072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Sem</w:t>
            </w:r>
          </w:p>
        </w:tc>
      </w:tr>
      <w:tr w:rsidR="005409DA" w:rsidRPr="00BA7689" w:rsidTr="002C4E51">
        <w:trPr>
          <w:trHeight w:val="499"/>
        </w:trPr>
        <w:tc>
          <w:tcPr>
            <w:tcW w:w="1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9DA" w:rsidRPr="00BA7689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Teacher: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Parveen Kumar</w:t>
            </w: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BA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Subject: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Financial Literacy</w:t>
            </w:r>
          </w:p>
        </w:tc>
      </w:tr>
      <w:tr w:rsidR="005409DA" w:rsidRPr="00BA7689" w:rsidTr="002C4E51">
        <w:trPr>
          <w:trHeight w:val="25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9DA" w:rsidRPr="00BA7689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9DA" w:rsidRPr="00BA7689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9DA" w:rsidRPr="00BA7689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9DA" w:rsidRPr="00BA7689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353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44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Financial Planning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35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Products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35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Value of Money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42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of Spending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36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E25032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Discipline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398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Banking Products 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407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Debit card and Credit card transactions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42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C9779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 Banking and UPI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44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Wallets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47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 against Ponzi schemes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488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E25032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Investment opportunities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33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E25032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Insurance Planning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353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 and Non -Life Insurance schemes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36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Tax Structure in India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308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Tax planning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2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E25032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Exemption and deduction for individual e-filling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5D736F" w:rsidTr="002C4E51">
        <w:trPr>
          <w:trHeight w:val="7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5D7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DA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 and Assignment </w:t>
            </w:r>
          </w:p>
          <w:p w:rsidR="005409DA" w:rsidRPr="005D736F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DA" w:rsidRPr="00BA7689" w:rsidTr="002C4E51">
        <w:trPr>
          <w:trHeight w:val="499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9DA" w:rsidRPr="00BA7689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9DA" w:rsidRPr="00BA7689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9DA" w:rsidRPr="00BA7689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9DA" w:rsidRPr="00BA7689" w:rsidRDefault="005409DA" w:rsidP="002C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32EA" w:rsidRPr="005D736F" w:rsidRDefault="006532EA">
      <w:pPr>
        <w:rPr>
          <w:rFonts w:ascii="Times New Roman" w:hAnsi="Times New Roman" w:cs="Times New Roman"/>
          <w:sz w:val="24"/>
        </w:rPr>
      </w:pPr>
    </w:p>
    <w:sectPr w:rsidR="006532EA" w:rsidRPr="005D736F" w:rsidSect="00480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B1" w:rsidRDefault="00FE58B1" w:rsidP="009658E9">
      <w:pPr>
        <w:spacing w:after="0" w:line="240" w:lineRule="auto"/>
      </w:pPr>
      <w:r>
        <w:separator/>
      </w:r>
    </w:p>
  </w:endnote>
  <w:endnote w:type="continuationSeparator" w:id="0">
    <w:p w:rsidR="00FE58B1" w:rsidRDefault="00FE58B1" w:rsidP="0096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B1" w:rsidRDefault="00FE58B1" w:rsidP="009658E9">
      <w:pPr>
        <w:spacing w:after="0" w:line="240" w:lineRule="auto"/>
      </w:pPr>
      <w:r>
        <w:separator/>
      </w:r>
    </w:p>
  </w:footnote>
  <w:footnote w:type="continuationSeparator" w:id="0">
    <w:p w:rsidR="00FE58B1" w:rsidRDefault="00FE58B1" w:rsidP="00965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36F"/>
    <w:rsid w:val="00023EB0"/>
    <w:rsid w:val="00056CAD"/>
    <w:rsid w:val="000A6BC2"/>
    <w:rsid w:val="000A7731"/>
    <w:rsid w:val="000F52EB"/>
    <w:rsid w:val="00105192"/>
    <w:rsid w:val="002179DA"/>
    <w:rsid w:val="002C17B1"/>
    <w:rsid w:val="00392D74"/>
    <w:rsid w:val="003C5BA8"/>
    <w:rsid w:val="003E17F6"/>
    <w:rsid w:val="003F7365"/>
    <w:rsid w:val="00464100"/>
    <w:rsid w:val="004802B6"/>
    <w:rsid w:val="004E1391"/>
    <w:rsid w:val="004E6054"/>
    <w:rsid w:val="005409DA"/>
    <w:rsid w:val="00581A3F"/>
    <w:rsid w:val="005A3242"/>
    <w:rsid w:val="005D736F"/>
    <w:rsid w:val="0061280F"/>
    <w:rsid w:val="00650EBB"/>
    <w:rsid w:val="006532EA"/>
    <w:rsid w:val="007663EE"/>
    <w:rsid w:val="00782A23"/>
    <w:rsid w:val="00873991"/>
    <w:rsid w:val="00882B15"/>
    <w:rsid w:val="008E0B2F"/>
    <w:rsid w:val="009307D8"/>
    <w:rsid w:val="009658E9"/>
    <w:rsid w:val="009671DF"/>
    <w:rsid w:val="00A0431B"/>
    <w:rsid w:val="00A206FB"/>
    <w:rsid w:val="00A57DE5"/>
    <w:rsid w:val="00A9273A"/>
    <w:rsid w:val="00B07949"/>
    <w:rsid w:val="00B242C6"/>
    <w:rsid w:val="00B3538D"/>
    <w:rsid w:val="00C3680B"/>
    <w:rsid w:val="00C9779F"/>
    <w:rsid w:val="00CB7AAF"/>
    <w:rsid w:val="00D07AAF"/>
    <w:rsid w:val="00D20370"/>
    <w:rsid w:val="00D530C7"/>
    <w:rsid w:val="00DD2C2E"/>
    <w:rsid w:val="00E02F73"/>
    <w:rsid w:val="00E25032"/>
    <w:rsid w:val="00F36D06"/>
    <w:rsid w:val="00FC355D"/>
    <w:rsid w:val="00FC6C0F"/>
    <w:rsid w:val="00FE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8E9"/>
  </w:style>
  <w:style w:type="paragraph" w:styleId="Footer">
    <w:name w:val="footer"/>
    <w:basedOn w:val="Normal"/>
    <w:link w:val="FooterChar"/>
    <w:uiPriority w:val="99"/>
    <w:semiHidden/>
    <w:unhideWhenUsed/>
    <w:rsid w:val="0096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Commerce Department</cp:lastModifiedBy>
  <cp:revision>3</cp:revision>
  <dcterms:created xsi:type="dcterms:W3CDTF">2025-01-17T05:07:00Z</dcterms:created>
  <dcterms:modified xsi:type="dcterms:W3CDTF">2025-01-17T05:17:00Z</dcterms:modified>
</cp:coreProperties>
</file>